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815"/>
        <w:tblW w:w="15588" w:type="dxa"/>
        <w:tblLook w:val="04A0" w:firstRow="1" w:lastRow="0" w:firstColumn="1" w:lastColumn="0" w:noHBand="0" w:noVBand="1"/>
      </w:tblPr>
      <w:tblGrid>
        <w:gridCol w:w="1019"/>
        <w:gridCol w:w="2207"/>
        <w:gridCol w:w="1049"/>
        <w:gridCol w:w="3489"/>
        <w:gridCol w:w="900"/>
        <w:gridCol w:w="6924"/>
      </w:tblGrid>
      <w:tr w:rsidR="005050D4" w:rsidRPr="000E3C37" w14:paraId="51E095E8" w14:textId="77777777" w:rsidTr="001C0355">
        <w:trPr>
          <w:trHeight w:val="355"/>
        </w:trPr>
        <w:tc>
          <w:tcPr>
            <w:tcW w:w="1019" w:type="dxa"/>
          </w:tcPr>
          <w:p w14:paraId="2105E18D" w14:textId="0B85CAF2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>Case Study Number</w:t>
            </w:r>
          </w:p>
        </w:tc>
        <w:tc>
          <w:tcPr>
            <w:tcW w:w="2208" w:type="dxa"/>
          </w:tcPr>
          <w:p w14:paraId="341ADAD9" w14:textId="076DF969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 xml:space="preserve">Spec point </w:t>
            </w:r>
          </w:p>
        </w:tc>
        <w:tc>
          <w:tcPr>
            <w:tcW w:w="1021" w:type="dxa"/>
          </w:tcPr>
          <w:p w14:paraId="054A7BEB" w14:textId="3FB02118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 xml:space="preserve">Location </w:t>
            </w:r>
          </w:p>
        </w:tc>
        <w:tc>
          <w:tcPr>
            <w:tcW w:w="3493" w:type="dxa"/>
          </w:tcPr>
          <w:p w14:paraId="1580ABFB" w14:textId="43563960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>Demonstrating</w:t>
            </w:r>
          </w:p>
        </w:tc>
        <w:tc>
          <w:tcPr>
            <w:tcW w:w="901" w:type="dxa"/>
          </w:tcPr>
          <w:p w14:paraId="04528C36" w14:textId="080CBE9E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 xml:space="preserve">Page of </w:t>
            </w:r>
            <w:proofErr w:type="gramStart"/>
            <w:r w:rsidRPr="000E3C37">
              <w:rPr>
                <w:rFonts w:cstheme="minorHAnsi"/>
              </w:rPr>
              <w:t>text book</w:t>
            </w:r>
            <w:proofErr w:type="gramEnd"/>
          </w:p>
        </w:tc>
        <w:tc>
          <w:tcPr>
            <w:tcW w:w="6946" w:type="dxa"/>
          </w:tcPr>
          <w:p w14:paraId="6DD9A6CA" w14:textId="1ECFC655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>Key facts</w:t>
            </w:r>
          </w:p>
        </w:tc>
      </w:tr>
      <w:tr w:rsidR="005050D4" w:rsidRPr="000E3C37" w14:paraId="4FE91C92" w14:textId="77777777" w:rsidTr="001C0355">
        <w:trPr>
          <w:trHeight w:val="328"/>
        </w:trPr>
        <w:tc>
          <w:tcPr>
            <w:tcW w:w="1019" w:type="dxa"/>
          </w:tcPr>
          <w:p w14:paraId="21987B33" w14:textId="26C74A55" w:rsidR="005050D4" w:rsidRPr="000E3C37" w:rsidRDefault="005050D4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>1</w:t>
            </w:r>
          </w:p>
        </w:tc>
        <w:tc>
          <w:tcPr>
            <w:tcW w:w="2208" w:type="dxa"/>
          </w:tcPr>
          <w:p w14:paraId="100242FB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2.b. Corridors of</w:t>
            </w:r>
          </w:p>
          <w:p w14:paraId="41D05347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migrant flows create</w:t>
            </w:r>
          </w:p>
          <w:p w14:paraId="2FE3CF4E" w14:textId="15F2F484" w:rsidR="005050D4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interdependence</w:t>
            </w:r>
            <w:r w:rsidRPr="000E3C37">
              <w:rPr>
                <w:rFonts w:cstheme="minorHAnsi"/>
              </w:rPr>
              <w:t xml:space="preserve"> </w:t>
            </w:r>
            <w:r w:rsidRPr="000E3C37">
              <w:rPr>
                <w:rFonts w:cstheme="minorHAnsi"/>
              </w:rPr>
              <w:t>between countries.</w:t>
            </w:r>
          </w:p>
        </w:tc>
        <w:tc>
          <w:tcPr>
            <w:tcW w:w="1021" w:type="dxa"/>
          </w:tcPr>
          <w:p w14:paraId="5194BE00" w14:textId="3746C7D7" w:rsidR="005050D4" w:rsidRPr="000E3C37" w:rsidRDefault="000E3C37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>Brazil, (EDC)</w:t>
            </w:r>
          </w:p>
        </w:tc>
        <w:tc>
          <w:tcPr>
            <w:tcW w:w="3493" w:type="dxa"/>
          </w:tcPr>
          <w:p w14:paraId="0A327492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Case study of one EDC to illustrate:</w:t>
            </w:r>
          </w:p>
          <w:p w14:paraId="721CE57A" w14:textId="77777777" w:rsidR="000E3C37" w:rsidRPr="000E3C37" w:rsidRDefault="000E3C37" w:rsidP="000E3C37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current patterns of</w:t>
            </w:r>
            <w:r w:rsidRPr="000E3C37">
              <w:rPr>
                <w:rFonts w:cstheme="minorHAnsi"/>
                <w:color w:val="000000"/>
              </w:rPr>
              <w:t xml:space="preserve"> </w:t>
            </w:r>
            <w:r w:rsidRPr="000E3C37">
              <w:rPr>
                <w:rFonts w:cstheme="minorHAnsi"/>
                <w:color w:val="000000"/>
              </w:rPr>
              <w:t>immigration and emigration</w:t>
            </w:r>
          </w:p>
          <w:p w14:paraId="5F06B48C" w14:textId="77777777" w:rsidR="000E3C37" w:rsidRPr="000E3C37" w:rsidRDefault="000E3C37" w:rsidP="000E3C37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changes in immigration and emigration over time</w:t>
            </w:r>
          </w:p>
          <w:p w14:paraId="10A93160" w14:textId="77777777" w:rsidR="000E3C37" w:rsidRPr="000E3C37" w:rsidRDefault="000E3C37" w:rsidP="000E3C37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economic, political, social and environmental interdependence with</w:t>
            </w:r>
            <w:r w:rsidRPr="000E3C37">
              <w:rPr>
                <w:rFonts w:cstheme="minorHAnsi"/>
                <w:color w:val="000000"/>
              </w:rPr>
              <w:t xml:space="preserve"> </w:t>
            </w:r>
            <w:r w:rsidRPr="000E3C37">
              <w:rPr>
                <w:rFonts w:cstheme="minorHAnsi"/>
                <w:color w:val="000000"/>
              </w:rPr>
              <w:t>countries connected to the EDC by migrant flows</w:t>
            </w:r>
          </w:p>
          <w:p w14:paraId="5249D799" w14:textId="00ECEC9E" w:rsidR="005050D4" w:rsidRPr="000E3C37" w:rsidRDefault="000E3C37" w:rsidP="000E3C37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the impact of migration on the EDCs economic development, politica</w:t>
            </w:r>
            <w:r w:rsidRPr="000E3C37">
              <w:rPr>
                <w:rFonts w:cstheme="minorHAnsi"/>
                <w:color w:val="000000"/>
              </w:rPr>
              <w:t xml:space="preserve">l </w:t>
            </w:r>
            <w:r w:rsidRPr="000E3C37">
              <w:rPr>
                <w:rFonts w:cstheme="minorHAnsi"/>
                <w:color w:val="000000"/>
              </w:rPr>
              <w:t>stability and social equality.</w:t>
            </w:r>
          </w:p>
        </w:tc>
        <w:tc>
          <w:tcPr>
            <w:tcW w:w="901" w:type="dxa"/>
          </w:tcPr>
          <w:p w14:paraId="75E0DB00" w14:textId="17F5D8FD" w:rsidR="005050D4" w:rsidRPr="000E3C37" w:rsidRDefault="005050D4" w:rsidP="00CB244F">
            <w:pPr>
              <w:rPr>
                <w:rFonts w:cstheme="minorHAnsi"/>
              </w:rPr>
            </w:pPr>
          </w:p>
        </w:tc>
        <w:tc>
          <w:tcPr>
            <w:tcW w:w="6946" w:type="dxa"/>
          </w:tcPr>
          <w:p w14:paraId="7DEA4CF0" w14:textId="77777777" w:rsidR="005050D4" w:rsidRDefault="005050D4" w:rsidP="00CB244F">
            <w:pPr>
              <w:rPr>
                <w:rFonts w:cstheme="minorHAnsi"/>
              </w:rPr>
            </w:pPr>
          </w:p>
          <w:p w14:paraId="4AE37D9C" w14:textId="77777777" w:rsidR="001C0355" w:rsidRDefault="001C0355" w:rsidP="00CB244F">
            <w:pPr>
              <w:rPr>
                <w:rFonts w:cstheme="minorHAnsi"/>
              </w:rPr>
            </w:pPr>
          </w:p>
          <w:p w14:paraId="5C49F90F" w14:textId="77777777" w:rsidR="001C0355" w:rsidRDefault="001C0355" w:rsidP="00CB244F">
            <w:pPr>
              <w:rPr>
                <w:rFonts w:cstheme="minorHAnsi"/>
              </w:rPr>
            </w:pPr>
          </w:p>
          <w:p w14:paraId="0B3B7021" w14:textId="77777777" w:rsidR="001C0355" w:rsidRDefault="001C0355" w:rsidP="00CB244F">
            <w:pPr>
              <w:rPr>
                <w:rFonts w:cstheme="minorHAnsi"/>
              </w:rPr>
            </w:pPr>
          </w:p>
          <w:p w14:paraId="54D04BD6" w14:textId="77777777" w:rsidR="001C0355" w:rsidRDefault="001C0355" w:rsidP="00CB244F">
            <w:pPr>
              <w:rPr>
                <w:rFonts w:cstheme="minorHAnsi"/>
              </w:rPr>
            </w:pPr>
          </w:p>
          <w:p w14:paraId="7D25F1ED" w14:textId="77777777" w:rsidR="001C0355" w:rsidRDefault="001C0355" w:rsidP="00CB244F">
            <w:pPr>
              <w:rPr>
                <w:rFonts w:cstheme="minorHAnsi"/>
              </w:rPr>
            </w:pPr>
          </w:p>
          <w:p w14:paraId="41052B61" w14:textId="77777777" w:rsidR="001C0355" w:rsidRDefault="001C0355" w:rsidP="00CB244F">
            <w:pPr>
              <w:rPr>
                <w:rFonts w:cstheme="minorHAnsi"/>
              </w:rPr>
            </w:pPr>
          </w:p>
          <w:p w14:paraId="77462DA6" w14:textId="77777777" w:rsidR="001C0355" w:rsidRDefault="001C0355" w:rsidP="00CB244F">
            <w:pPr>
              <w:rPr>
                <w:rFonts w:cstheme="minorHAnsi"/>
              </w:rPr>
            </w:pPr>
          </w:p>
          <w:p w14:paraId="20DF31AE" w14:textId="77777777" w:rsidR="001C0355" w:rsidRDefault="001C0355" w:rsidP="00CB244F">
            <w:pPr>
              <w:rPr>
                <w:rFonts w:cstheme="minorHAnsi"/>
              </w:rPr>
            </w:pPr>
          </w:p>
          <w:p w14:paraId="62B1CE94" w14:textId="77777777" w:rsidR="001C0355" w:rsidRDefault="001C0355" w:rsidP="00CB244F">
            <w:pPr>
              <w:rPr>
                <w:rFonts w:cstheme="minorHAnsi"/>
              </w:rPr>
            </w:pPr>
          </w:p>
          <w:p w14:paraId="1F086FF0" w14:textId="77777777" w:rsidR="001C0355" w:rsidRDefault="001C0355" w:rsidP="00CB244F">
            <w:pPr>
              <w:rPr>
                <w:rFonts w:cstheme="minorHAnsi"/>
              </w:rPr>
            </w:pPr>
          </w:p>
          <w:p w14:paraId="2239DF8A" w14:textId="77777777" w:rsidR="001C0355" w:rsidRDefault="001C0355" w:rsidP="00CB244F">
            <w:pPr>
              <w:rPr>
                <w:rFonts w:cstheme="minorHAnsi"/>
              </w:rPr>
            </w:pPr>
          </w:p>
          <w:p w14:paraId="650B22DA" w14:textId="77777777" w:rsidR="001C0355" w:rsidRDefault="001C0355" w:rsidP="00CB244F">
            <w:pPr>
              <w:rPr>
                <w:rFonts w:cstheme="minorHAnsi"/>
              </w:rPr>
            </w:pPr>
          </w:p>
          <w:p w14:paraId="28AE8820" w14:textId="77777777" w:rsidR="001C0355" w:rsidRDefault="001C0355" w:rsidP="00CB244F">
            <w:pPr>
              <w:rPr>
                <w:rFonts w:cstheme="minorHAnsi"/>
              </w:rPr>
            </w:pPr>
          </w:p>
          <w:p w14:paraId="4D9C97C5" w14:textId="77777777" w:rsidR="001C0355" w:rsidRDefault="001C0355" w:rsidP="00CB244F">
            <w:pPr>
              <w:rPr>
                <w:rFonts w:cstheme="minorHAnsi"/>
              </w:rPr>
            </w:pPr>
          </w:p>
          <w:p w14:paraId="7A4D1F53" w14:textId="77777777" w:rsidR="001C0355" w:rsidRDefault="001C0355" w:rsidP="00CB244F">
            <w:pPr>
              <w:rPr>
                <w:rFonts w:cstheme="minorHAnsi"/>
              </w:rPr>
            </w:pPr>
          </w:p>
          <w:p w14:paraId="5311E8AA" w14:textId="77777777" w:rsidR="001C0355" w:rsidRDefault="001C0355" w:rsidP="00CB244F">
            <w:pPr>
              <w:rPr>
                <w:rFonts w:cstheme="minorHAnsi"/>
              </w:rPr>
            </w:pPr>
          </w:p>
          <w:p w14:paraId="5C36E6B5" w14:textId="77777777" w:rsidR="001C0355" w:rsidRDefault="001C0355" w:rsidP="00CB244F">
            <w:pPr>
              <w:rPr>
                <w:rFonts w:cstheme="minorHAnsi"/>
              </w:rPr>
            </w:pPr>
          </w:p>
          <w:p w14:paraId="6FF7EA5B" w14:textId="77777777" w:rsidR="001F7C3E" w:rsidRDefault="001F7C3E" w:rsidP="00CB244F">
            <w:pPr>
              <w:rPr>
                <w:rFonts w:cstheme="minorHAnsi"/>
              </w:rPr>
            </w:pPr>
          </w:p>
          <w:p w14:paraId="4E3E87B5" w14:textId="413D83D9" w:rsidR="001F7C3E" w:rsidRPr="000E3C37" w:rsidRDefault="001F7C3E" w:rsidP="00CB244F">
            <w:pPr>
              <w:rPr>
                <w:rFonts w:cstheme="minorHAnsi"/>
              </w:rPr>
            </w:pPr>
          </w:p>
        </w:tc>
      </w:tr>
      <w:tr w:rsidR="000E3C37" w:rsidRPr="000E3C37" w14:paraId="2A3B0C63" w14:textId="77777777" w:rsidTr="001C0355">
        <w:trPr>
          <w:trHeight w:val="355"/>
        </w:trPr>
        <w:tc>
          <w:tcPr>
            <w:tcW w:w="1019" w:type="dxa"/>
          </w:tcPr>
          <w:p w14:paraId="30BD6F61" w14:textId="467B5CFF" w:rsidR="000E3C37" w:rsidRPr="000E3C37" w:rsidRDefault="000E3C37" w:rsidP="00CB244F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 w:rsidRPr="000E3C37">
              <w:rPr>
                <w:rFonts w:asciiTheme="minorHAnsi" w:hAnsiTheme="minorHAnsi" w:cstheme="minorHAnsi"/>
                <w:color w:val="000000" w:themeColor="text1"/>
              </w:rPr>
              <w:t>2</w:t>
            </w:r>
          </w:p>
        </w:tc>
        <w:tc>
          <w:tcPr>
            <w:tcW w:w="2208" w:type="dxa"/>
            <w:vMerge w:val="restart"/>
          </w:tcPr>
          <w:p w14:paraId="1C010F06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3.a. Global migration</w:t>
            </w:r>
          </w:p>
          <w:p w14:paraId="6FAA1B7D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creates opportunities</w:t>
            </w:r>
          </w:p>
          <w:p w14:paraId="6BED8118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and challenges which</w:t>
            </w:r>
          </w:p>
          <w:p w14:paraId="117E6B22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reflect the unequal</w:t>
            </w:r>
          </w:p>
          <w:p w14:paraId="39E0C31B" w14:textId="77777777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E3C37">
              <w:rPr>
                <w:rFonts w:cstheme="minorHAnsi"/>
              </w:rPr>
              <w:t>power relations</w:t>
            </w:r>
          </w:p>
          <w:p w14:paraId="3CF9E382" w14:textId="7EA9AEC8" w:rsidR="000E3C37" w:rsidRPr="000E3C37" w:rsidRDefault="000E3C37" w:rsidP="000E3C37">
            <w:pPr>
              <w:pStyle w:val="Default"/>
              <w:rPr>
                <w:rFonts w:asciiTheme="minorHAnsi" w:hAnsiTheme="minorHAnsi" w:cstheme="minorHAnsi"/>
              </w:rPr>
            </w:pPr>
            <w:r w:rsidRPr="000E3C37">
              <w:rPr>
                <w:rFonts w:asciiTheme="minorHAnsi" w:hAnsiTheme="minorHAnsi" w:cstheme="minorHAnsi"/>
              </w:rPr>
              <w:lastRenderedPageBreak/>
              <w:t>between countries.</w:t>
            </w:r>
          </w:p>
        </w:tc>
        <w:tc>
          <w:tcPr>
            <w:tcW w:w="1021" w:type="dxa"/>
          </w:tcPr>
          <w:p w14:paraId="5999BD3B" w14:textId="60FDFF56" w:rsidR="000E3C37" w:rsidRPr="000E3C37" w:rsidRDefault="000E3C37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lastRenderedPageBreak/>
              <w:t>USA (AC)</w:t>
            </w:r>
          </w:p>
        </w:tc>
        <w:tc>
          <w:tcPr>
            <w:tcW w:w="3493" w:type="dxa"/>
          </w:tcPr>
          <w:p w14:paraId="05FC8769" w14:textId="77777777" w:rsidR="001C0355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Case study of one AC to show how it influences and drives change in the</w:t>
            </w:r>
            <w:r w:rsidR="001C0355">
              <w:rPr>
                <w:rFonts w:cstheme="minorHAnsi"/>
                <w:color w:val="000000"/>
              </w:rPr>
              <w:t xml:space="preserve"> </w:t>
            </w:r>
            <w:r w:rsidRPr="000E3C37">
              <w:rPr>
                <w:rFonts w:cstheme="minorHAnsi"/>
                <w:color w:val="000000"/>
              </w:rPr>
              <w:t>global migration system. Illustrate economic, political and social factors which</w:t>
            </w:r>
            <w:r w:rsidR="001C0355">
              <w:rPr>
                <w:rFonts w:cstheme="minorHAnsi"/>
                <w:color w:val="000000"/>
              </w:rPr>
              <w:t xml:space="preserve"> </w:t>
            </w:r>
            <w:r w:rsidRPr="000E3C37">
              <w:rPr>
                <w:rFonts w:cstheme="minorHAnsi"/>
                <w:color w:val="000000"/>
              </w:rPr>
              <w:t>explain:</w:t>
            </w:r>
          </w:p>
          <w:p w14:paraId="756EF1A1" w14:textId="77777777" w:rsidR="001C0355" w:rsidRDefault="000E3C37" w:rsidP="000E3C37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lastRenderedPageBreak/>
              <w:t>patterns of emigration and immigration, migration policies, and</w:t>
            </w:r>
          </w:p>
          <w:p w14:paraId="05061CCB" w14:textId="77777777" w:rsidR="001C0355" w:rsidRDefault="000E3C37" w:rsidP="000E3C37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interdependence with</w:t>
            </w:r>
            <w:r w:rsidR="001C0355">
              <w:rPr>
                <w:rFonts w:cstheme="minorHAnsi"/>
                <w:color w:val="000000"/>
              </w:rPr>
              <w:t xml:space="preserve"> </w:t>
            </w:r>
            <w:r w:rsidRPr="001C0355">
              <w:rPr>
                <w:rFonts w:cstheme="minorHAnsi"/>
                <w:color w:val="000000"/>
              </w:rPr>
              <w:t>countries linked to it by migration</w:t>
            </w:r>
          </w:p>
          <w:p w14:paraId="1C0E7853" w14:textId="77777777" w:rsidR="001C0355" w:rsidRDefault="000E3C37" w:rsidP="001C03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opportunities, such as labour supply</w:t>
            </w:r>
          </w:p>
          <w:p w14:paraId="79FD5373" w14:textId="6F25E6A7" w:rsidR="000E3C37" w:rsidRPr="001C0355" w:rsidRDefault="000E3C37" w:rsidP="001C03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challenges, such as border issues.</w:t>
            </w:r>
          </w:p>
        </w:tc>
        <w:tc>
          <w:tcPr>
            <w:tcW w:w="901" w:type="dxa"/>
          </w:tcPr>
          <w:p w14:paraId="06776CE0" w14:textId="4D920F9E" w:rsidR="000E3C37" w:rsidRPr="000E3C37" w:rsidRDefault="000E3C37" w:rsidP="00CB244F">
            <w:pPr>
              <w:rPr>
                <w:rFonts w:cstheme="minorHAnsi"/>
              </w:rPr>
            </w:pPr>
          </w:p>
        </w:tc>
        <w:tc>
          <w:tcPr>
            <w:tcW w:w="6946" w:type="dxa"/>
          </w:tcPr>
          <w:p w14:paraId="6BAFF781" w14:textId="77777777" w:rsidR="000E3C37" w:rsidRDefault="000E3C37" w:rsidP="00CB244F">
            <w:pPr>
              <w:rPr>
                <w:rFonts w:cstheme="minorHAnsi"/>
              </w:rPr>
            </w:pPr>
          </w:p>
          <w:p w14:paraId="7E837570" w14:textId="77777777" w:rsidR="001F7C3E" w:rsidRDefault="001F7C3E" w:rsidP="00CB244F">
            <w:pPr>
              <w:rPr>
                <w:rFonts w:cstheme="minorHAnsi"/>
              </w:rPr>
            </w:pPr>
          </w:p>
          <w:p w14:paraId="0EF21A06" w14:textId="77777777" w:rsidR="001F7C3E" w:rsidRDefault="001F7C3E" w:rsidP="00CB244F">
            <w:pPr>
              <w:rPr>
                <w:rFonts w:cstheme="minorHAnsi"/>
              </w:rPr>
            </w:pPr>
          </w:p>
          <w:p w14:paraId="53291CCC" w14:textId="77777777" w:rsidR="001F7C3E" w:rsidRDefault="001F7C3E" w:rsidP="00CB244F">
            <w:pPr>
              <w:rPr>
                <w:rFonts w:cstheme="minorHAnsi"/>
              </w:rPr>
            </w:pPr>
          </w:p>
          <w:p w14:paraId="762AC72B" w14:textId="77777777" w:rsidR="001F7C3E" w:rsidRDefault="001F7C3E" w:rsidP="00CB244F">
            <w:pPr>
              <w:rPr>
                <w:rFonts w:cstheme="minorHAnsi"/>
              </w:rPr>
            </w:pPr>
          </w:p>
          <w:p w14:paraId="28D74429" w14:textId="77777777" w:rsidR="001F7C3E" w:rsidRDefault="001F7C3E" w:rsidP="00CB244F">
            <w:pPr>
              <w:rPr>
                <w:rFonts w:cstheme="minorHAnsi"/>
              </w:rPr>
            </w:pPr>
          </w:p>
          <w:p w14:paraId="7AC56171" w14:textId="77777777" w:rsidR="001F7C3E" w:rsidRDefault="001F7C3E" w:rsidP="00CB244F">
            <w:pPr>
              <w:rPr>
                <w:rFonts w:cstheme="minorHAnsi"/>
              </w:rPr>
            </w:pPr>
          </w:p>
          <w:p w14:paraId="63E3E153" w14:textId="77777777" w:rsidR="001F7C3E" w:rsidRDefault="001F7C3E" w:rsidP="00CB244F">
            <w:pPr>
              <w:rPr>
                <w:rFonts w:cstheme="minorHAnsi"/>
              </w:rPr>
            </w:pPr>
          </w:p>
          <w:p w14:paraId="42600BF2" w14:textId="77777777" w:rsidR="001F7C3E" w:rsidRDefault="001F7C3E" w:rsidP="00CB244F">
            <w:pPr>
              <w:rPr>
                <w:rFonts w:cstheme="minorHAnsi"/>
              </w:rPr>
            </w:pPr>
          </w:p>
          <w:p w14:paraId="02E21240" w14:textId="77777777" w:rsidR="001F7C3E" w:rsidRDefault="001F7C3E" w:rsidP="00CB244F">
            <w:pPr>
              <w:rPr>
                <w:rFonts w:cstheme="minorHAnsi"/>
              </w:rPr>
            </w:pPr>
          </w:p>
          <w:p w14:paraId="5C8B9846" w14:textId="77777777" w:rsidR="001F7C3E" w:rsidRDefault="001F7C3E" w:rsidP="00CB244F">
            <w:pPr>
              <w:rPr>
                <w:rFonts w:cstheme="minorHAnsi"/>
              </w:rPr>
            </w:pPr>
          </w:p>
          <w:p w14:paraId="0D5358F4" w14:textId="77777777" w:rsidR="001F7C3E" w:rsidRDefault="001F7C3E" w:rsidP="00CB244F">
            <w:pPr>
              <w:rPr>
                <w:rFonts w:cstheme="minorHAnsi"/>
              </w:rPr>
            </w:pPr>
          </w:p>
          <w:p w14:paraId="7301165C" w14:textId="77777777" w:rsidR="001F7C3E" w:rsidRDefault="001F7C3E" w:rsidP="00CB244F">
            <w:pPr>
              <w:rPr>
                <w:rFonts w:cstheme="minorHAnsi"/>
              </w:rPr>
            </w:pPr>
          </w:p>
          <w:p w14:paraId="6FD6E1FE" w14:textId="77777777" w:rsidR="001F7C3E" w:rsidRDefault="001F7C3E" w:rsidP="00CB244F">
            <w:pPr>
              <w:rPr>
                <w:rFonts w:cstheme="minorHAnsi"/>
              </w:rPr>
            </w:pPr>
          </w:p>
          <w:p w14:paraId="60789A2D" w14:textId="77777777" w:rsidR="001F7C3E" w:rsidRDefault="001F7C3E" w:rsidP="00CB244F">
            <w:pPr>
              <w:rPr>
                <w:rFonts w:cstheme="minorHAnsi"/>
              </w:rPr>
            </w:pPr>
          </w:p>
          <w:p w14:paraId="0B3BA18C" w14:textId="77777777" w:rsidR="001F7C3E" w:rsidRDefault="001F7C3E" w:rsidP="00CB244F">
            <w:pPr>
              <w:rPr>
                <w:rFonts w:cstheme="minorHAnsi"/>
              </w:rPr>
            </w:pPr>
          </w:p>
          <w:p w14:paraId="6F6A964C" w14:textId="77777777" w:rsidR="001F7C3E" w:rsidRDefault="001F7C3E" w:rsidP="00CB244F">
            <w:pPr>
              <w:rPr>
                <w:rFonts w:cstheme="minorHAnsi"/>
              </w:rPr>
            </w:pPr>
          </w:p>
          <w:p w14:paraId="23A402DE" w14:textId="77777777" w:rsidR="001F7C3E" w:rsidRDefault="001F7C3E" w:rsidP="00CB244F">
            <w:pPr>
              <w:rPr>
                <w:rFonts w:cstheme="minorHAnsi"/>
              </w:rPr>
            </w:pPr>
          </w:p>
          <w:p w14:paraId="5CAEE8FA" w14:textId="77777777" w:rsidR="001F7C3E" w:rsidRDefault="001F7C3E" w:rsidP="00CB244F">
            <w:pPr>
              <w:rPr>
                <w:rFonts w:cstheme="minorHAnsi"/>
              </w:rPr>
            </w:pPr>
          </w:p>
          <w:p w14:paraId="751FA396" w14:textId="77777777" w:rsidR="001F7C3E" w:rsidRDefault="001F7C3E" w:rsidP="00CB244F">
            <w:pPr>
              <w:rPr>
                <w:rFonts w:cstheme="minorHAnsi"/>
              </w:rPr>
            </w:pPr>
          </w:p>
          <w:p w14:paraId="2854F6FF" w14:textId="77777777" w:rsidR="001F7C3E" w:rsidRDefault="001F7C3E" w:rsidP="00CB244F">
            <w:pPr>
              <w:rPr>
                <w:rFonts w:cstheme="minorHAnsi"/>
              </w:rPr>
            </w:pPr>
          </w:p>
          <w:p w14:paraId="2E9877DC" w14:textId="59D3AB06" w:rsidR="001F7C3E" w:rsidRPr="000E3C37" w:rsidRDefault="001F7C3E" w:rsidP="00CB244F">
            <w:pPr>
              <w:rPr>
                <w:rFonts w:cstheme="minorHAnsi"/>
              </w:rPr>
            </w:pPr>
          </w:p>
        </w:tc>
      </w:tr>
      <w:tr w:rsidR="000E3C37" w:rsidRPr="000E3C37" w14:paraId="63DCF697" w14:textId="77777777" w:rsidTr="001C0355">
        <w:trPr>
          <w:trHeight w:val="328"/>
        </w:trPr>
        <w:tc>
          <w:tcPr>
            <w:tcW w:w="1019" w:type="dxa"/>
          </w:tcPr>
          <w:p w14:paraId="7375852E" w14:textId="05AB6C5F" w:rsidR="000E3C37" w:rsidRPr="000E3C37" w:rsidRDefault="000E3C37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lastRenderedPageBreak/>
              <w:t>3</w:t>
            </w:r>
          </w:p>
        </w:tc>
        <w:tc>
          <w:tcPr>
            <w:tcW w:w="2208" w:type="dxa"/>
            <w:vMerge/>
          </w:tcPr>
          <w:p w14:paraId="36570729" w14:textId="6BA8C305" w:rsidR="000E3C37" w:rsidRPr="000E3C37" w:rsidRDefault="000E3C37" w:rsidP="00CB244F">
            <w:pPr>
              <w:rPr>
                <w:rFonts w:cstheme="minorHAnsi"/>
                <w:b/>
              </w:rPr>
            </w:pPr>
          </w:p>
        </w:tc>
        <w:tc>
          <w:tcPr>
            <w:tcW w:w="1021" w:type="dxa"/>
          </w:tcPr>
          <w:p w14:paraId="43BA7787" w14:textId="5237A26C" w:rsidR="000E3C37" w:rsidRPr="000E3C37" w:rsidRDefault="000E3C37" w:rsidP="00CB244F">
            <w:pPr>
              <w:rPr>
                <w:rFonts w:cstheme="minorHAnsi"/>
              </w:rPr>
            </w:pPr>
            <w:r w:rsidRPr="000E3C37">
              <w:rPr>
                <w:rFonts w:cstheme="minorHAnsi"/>
              </w:rPr>
              <w:t>LAOS (LIDC)</w:t>
            </w:r>
          </w:p>
        </w:tc>
        <w:tc>
          <w:tcPr>
            <w:tcW w:w="3493" w:type="dxa"/>
          </w:tcPr>
          <w:p w14:paraId="491D3524" w14:textId="6FCB3A5C" w:rsidR="000E3C37" w:rsidRPr="000E3C37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Case study of one LIDC to show how it has limited influence over and</w:t>
            </w:r>
            <w:r w:rsidR="001C0355">
              <w:rPr>
                <w:rFonts w:cstheme="minorHAnsi"/>
                <w:color w:val="000000"/>
              </w:rPr>
              <w:t xml:space="preserve"> </w:t>
            </w:r>
            <w:r w:rsidRPr="000E3C37">
              <w:rPr>
                <w:rFonts w:cstheme="minorHAnsi"/>
                <w:color w:val="000000"/>
              </w:rPr>
              <w:t>restricted response to the global migration system. Illustrate economic,</w:t>
            </w:r>
          </w:p>
          <w:p w14:paraId="1DF66F3E" w14:textId="77777777" w:rsidR="001C0355" w:rsidRDefault="000E3C37" w:rsidP="000E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E3C37">
              <w:rPr>
                <w:rFonts w:cstheme="minorHAnsi"/>
                <w:color w:val="000000"/>
              </w:rPr>
              <w:t>political and social factors which explain:</w:t>
            </w:r>
          </w:p>
          <w:p w14:paraId="6AAB08EC" w14:textId="77777777" w:rsidR="001C0355" w:rsidRDefault="000E3C37" w:rsidP="000E3C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patterns of emigration and immigration, migration policies, and</w:t>
            </w:r>
          </w:p>
          <w:p w14:paraId="753B8C1B" w14:textId="77777777" w:rsidR="001C0355" w:rsidRDefault="000E3C37" w:rsidP="000E3C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interdependence with countries linked to it by migration</w:t>
            </w:r>
          </w:p>
          <w:p w14:paraId="079D8D3E" w14:textId="77777777" w:rsidR="001C0355" w:rsidRDefault="000E3C37" w:rsidP="001C035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opportunities, such as migrant remittances</w:t>
            </w:r>
          </w:p>
          <w:p w14:paraId="63884265" w14:textId="3BAA1968" w:rsidR="000E3C37" w:rsidRPr="001C0355" w:rsidRDefault="000E3C37" w:rsidP="001C035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1C0355">
              <w:rPr>
                <w:rFonts w:cstheme="minorHAnsi"/>
                <w:color w:val="000000"/>
              </w:rPr>
              <w:t>challenges, such as loss of skilled workers.</w:t>
            </w:r>
          </w:p>
        </w:tc>
        <w:tc>
          <w:tcPr>
            <w:tcW w:w="901" w:type="dxa"/>
          </w:tcPr>
          <w:p w14:paraId="7D67FA0C" w14:textId="4161DEEC" w:rsidR="000E3C37" w:rsidRPr="000E3C37" w:rsidRDefault="000E3C37" w:rsidP="00CB244F">
            <w:pPr>
              <w:rPr>
                <w:rFonts w:cstheme="minorHAnsi"/>
              </w:rPr>
            </w:pPr>
          </w:p>
        </w:tc>
        <w:tc>
          <w:tcPr>
            <w:tcW w:w="6946" w:type="dxa"/>
          </w:tcPr>
          <w:p w14:paraId="7EDDB5CF" w14:textId="77777777" w:rsidR="000E3C37" w:rsidRDefault="000E3C37" w:rsidP="00CB244F">
            <w:pPr>
              <w:rPr>
                <w:rFonts w:cstheme="minorHAnsi"/>
              </w:rPr>
            </w:pPr>
          </w:p>
          <w:p w14:paraId="57869ADB" w14:textId="77777777" w:rsidR="001F7C3E" w:rsidRDefault="001F7C3E" w:rsidP="00CB244F">
            <w:pPr>
              <w:rPr>
                <w:rFonts w:cstheme="minorHAnsi"/>
              </w:rPr>
            </w:pPr>
          </w:p>
          <w:p w14:paraId="44DA1129" w14:textId="77777777" w:rsidR="001F7C3E" w:rsidRDefault="001F7C3E" w:rsidP="00CB244F">
            <w:pPr>
              <w:rPr>
                <w:rFonts w:cstheme="minorHAnsi"/>
              </w:rPr>
            </w:pPr>
          </w:p>
          <w:p w14:paraId="7F737DDF" w14:textId="77777777" w:rsidR="001F7C3E" w:rsidRDefault="001F7C3E" w:rsidP="00CB244F">
            <w:pPr>
              <w:rPr>
                <w:rFonts w:cstheme="minorHAnsi"/>
              </w:rPr>
            </w:pPr>
          </w:p>
          <w:p w14:paraId="754EA4CC" w14:textId="77777777" w:rsidR="001F7C3E" w:rsidRDefault="001F7C3E" w:rsidP="00CB244F">
            <w:pPr>
              <w:rPr>
                <w:rFonts w:cstheme="minorHAnsi"/>
              </w:rPr>
            </w:pPr>
          </w:p>
          <w:p w14:paraId="73AE67F2" w14:textId="77777777" w:rsidR="001F7C3E" w:rsidRDefault="001F7C3E" w:rsidP="00CB244F">
            <w:pPr>
              <w:rPr>
                <w:rFonts w:cstheme="minorHAnsi"/>
              </w:rPr>
            </w:pPr>
          </w:p>
          <w:p w14:paraId="3BBDFB93" w14:textId="77777777" w:rsidR="001F7C3E" w:rsidRDefault="001F7C3E" w:rsidP="00CB244F">
            <w:pPr>
              <w:rPr>
                <w:rFonts w:cstheme="minorHAnsi"/>
              </w:rPr>
            </w:pPr>
          </w:p>
          <w:p w14:paraId="113CA7BF" w14:textId="77777777" w:rsidR="001F7C3E" w:rsidRDefault="001F7C3E" w:rsidP="00CB244F">
            <w:pPr>
              <w:rPr>
                <w:rFonts w:cstheme="minorHAnsi"/>
              </w:rPr>
            </w:pPr>
          </w:p>
          <w:p w14:paraId="038658A1" w14:textId="77777777" w:rsidR="001F7C3E" w:rsidRDefault="001F7C3E" w:rsidP="00CB244F">
            <w:pPr>
              <w:rPr>
                <w:rFonts w:cstheme="minorHAnsi"/>
              </w:rPr>
            </w:pPr>
          </w:p>
          <w:p w14:paraId="0A0CD7C5" w14:textId="77777777" w:rsidR="001F7C3E" w:rsidRDefault="001F7C3E" w:rsidP="00CB244F">
            <w:pPr>
              <w:rPr>
                <w:rFonts w:cstheme="minorHAnsi"/>
              </w:rPr>
            </w:pPr>
          </w:p>
          <w:p w14:paraId="04690A28" w14:textId="77777777" w:rsidR="001F7C3E" w:rsidRDefault="001F7C3E" w:rsidP="00CB244F">
            <w:pPr>
              <w:rPr>
                <w:rFonts w:cstheme="minorHAnsi"/>
              </w:rPr>
            </w:pPr>
          </w:p>
          <w:p w14:paraId="303B611B" w14:textId="77777777" w:rsidR="001F7C3E" w:rsidRDefault="001F7C3E" w:rsidP="00CB244F">
            <w:pPr>
              <w:rPr>
                <w:rFonts w:cstheme="minorHAnsi"/>
              </w:rPr>
            </w:pPr>
          </w:p>
          <w:p w14:paraId="060491AC" w14:textId="77777777" w:rsidR="001F7C3E" w:rsidRDefault="001F7C3E" w:rsidP="00CB244F">
            <w:pPr>
              <w:rPr>
                <w:rFonts w:cstheme="minorHAnsi"/>
              </w:rPr>
            </w:pPr>
          </w:p>
          <w:p w14:paraId="74268FA9" w14:textId="77777777" w:rsidR="001F7C3E" w:rsidRDefault="001F7C3E" w:rsidP="00CB244F">
            <w:pPr>
              <w:rPr>
                <w:rFonts w:cstheme="minorHAnsi"/>
              </w:rPr>
            </w:pPr>
          </w:p>
          <w:p w14:paraId="0021D107" w14:textId="77777777" w:rsidR="001F7C3E" w:rsidRDefault="001F7C3E" w:rsidP="00CB244F">
            <w:pPr>
              <w:rPr>
                <w:rFonts w:cstheme="minorHAnsi"/>
              </w:rPr>
            </w:pPr>
          </w:p>
          <w:p w14:paraId="795B1684" w14:textId="77777777" w:rsidR="001F7C3E" w:rsidRDefault="001F7C3E" w:rsidP="00CB244F">
            <w:pPr>
              <w:rPr>
                <w:rFonts w:cstheme="minorHAnsi"/>
              </w:rPr>
            </w:pPr>
          </w:p>
          <w:p w14:paraId="08B3A745" w14:textId="77777777" w:rsidR="001F7C3E" w:rsidRDefault="001F7C3E" w:rsidP="00CB244F">
            <w:pPr>
              <w:rPr>
                <w:rFonts w:cstheme="minorHAnsi"/>
              </w:rPr>
            </w:pPr>
            <w:bookmarkStart w:id="0" w:name="_GoBack"/>
            <w:bookmarkEnd w:id="0"/>
          </w:p>
          <w:p w14:paraId="18F0AB01" w14:textId="091BC079" w:rsidR="001F7C3E" w:rsidRPr="000E3C37" w:rsidRDefault="001F7C3E" w:rsidP="00CB244F">
            <w:pPr>
              <w:rPr>
                <w:rFonts w:cstheme="minorHAnsi"/>
              </w:rPr>
            </w:pPr>
          </w:p>
        </w:tc>
      </w:tr>
    </w:tbl>
    <w:p w14:paraId="7E094958" w14:textId="77777777" w:rsidR="00ED4CB9" w:rsidRPr="000E3C37" w:rsidRDefault="00084E57">
      <w:pPr>
        <w:rPr>
          <w:rFonts w:cstheme="minorHAnsi"/>
        </w:rPr>
      </w:pPr>
    </w:p>
    <w:sectPr w:rsidR="00ED4CB9" w:rsidRPr="000E3C37" w:rsidSect="0078072A">
      <w:headerReference w:type="default" r:id="rId7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7BD1B" w14:textId="77777777" w:rsidR="00084E57" w:rsidRDefault="00084E57" w:rsidP="005050D4">
      <w:r>
        <w:separator/>
      </w:r>
    </w:p>
  </w:endnote>
  <w:endnote w:type="continuationSeparator" w:id="0">
    <w:p w14:paraId="1FE15AB7" w14:textId="77777777" w:rsidR="00084E57" w:rsidRDefault="00084E57" w:rsidP="00505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A73C9" w14:textId="77777777" w:rsidR="00084E57" w:rsidRDefault="00084E57" w:rsidP="005050D4">
      <w:r>
        <w:separator/>
      </w:r>
    </w:p>
  </w:footnote>
  <w:footnote w:type="continuationSeparator" w:id="0">
    <w:p w14:paraId="5F183E20" w14:textId="77777777" w:rsidR="00084E57" w:rsidRDefault="00084E57" w:rsidP="00505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3AB73A" w14:textId="11CE8A3E" w:rsidR="009D2B25" w:rsidRDefault="009D2B25" w:rsidP="009D2B25">
    <w:pPr>
      <w:pStyle w:val="Header"/>
    </w:pPr>
    <w:r>
      <w:t xml:space="preserve">A Level Geography: OCR: PAPER </w:t>
    </w:r>
    <w:r w:rsidR="001F7C3E">
      <w:t>Human Interactions</w:t>
    </w:r>
    <w:r>
      <w:t xml:space="preserve">: Topic </w:t>
    </w:r>
    <w:r w:rsidR="001F7C3E">
      <w:t>Migration</w:t>
    </w:r>
    <w:r>
      <w:t xml:space="preserve">: </w:t>
    </w:r>
    <w:r w:rsidRPr="005050D4">
      <w:rPr>
        <w:b/>
      </w:rPr>
      <w:t>Case Studies</w:t>
    </w:r>
  </w:p>
  <w:p w14:paraId="7D11EB53" w14:textId="71E646E5" w:rsidR="005050D4" w:rsidRPr="009D2B25" w:rsidRDefault="005050D4" w:rsidP="009D2B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455E0"/>
    <w:multiLevelType w:val="multilevel"/>
    <w:tmpl w:val="5D0047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425"/>
        </w:tabs>
        <w:ind w:left="42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2E2BE6"/>
    <w:multiLevelType w:val="multilevel"/>
    <w:tmpl w:val="8738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167F48"/>
    <w:multiLevelType w:val="hybridMultilevel"/>
    <w:tmpl w:val="6D721A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BC77D3"/>
    <w:multiLevelType w:val="multilevel"/>
    <w:tmpl w:val="7C2AF8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73460C"/>
    <w:multiLevelType w:val="multilevel"/>
    <w:tmpl w:val="DD023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3E209BE"/>
    <w:multiLevelType w:val="hybridMultilevel"/>
    <w:tmpl w:val="D2FCC2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8E47CC2"/>
    <w:multiLevelType w:val="multilevel"/>
    <w:tmpl w:val="D1568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A0D00DD"/>
    <w:multiLevelType w:val="hybridMultilevel"/>
    <w:tmpl w:val="9BB279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CF803A7"/>
    <w:multiLevelType w:val="multilevel"/>
    <w:tmpl w:val="79F892B2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90C"/>
    <w:rsid w:val="00084E57"/>
    <w:rsid w:val="000E3C37"/>
    <w:rsid w:val="001401EE"/>
    <w:rsid w:val="0019398E"/>
    <w:rsid w:val="001945C0"/>
    <w:rsid w:val="00196A4B"/>
    <w:rsid w:val="001C0355"/>
    <w:rsid w:val="001F7C3E"/>
    <w:rsid w:val="0026579A"/>
    <w:rsid w:val="003F6149"/>
    <w:rsid w:val="004D4038"/>
    <w:rsid w:val="005050D4"/>
    <w:rsid w:val="0058687E"/>
    <w:rsid w:val="00596BD1"/>
    <w:rsid w:val="0078072A"/>
    <w:rsid w:val="0092290C"/>
    <w:rsid w:val="00970AB3"/>
    <w:rsid w:val="009A6736"/>
    <w:rsid w:val="009C4737"/>
    <w:rsid w:val="009D2B25"/>
    <w:rsid w:val="00B008F4"/>
    <w:rsid w:val="00C06E44"/>
    <w:rsid w:val="00CB244F"/>
    <w:rsid w:val="00CC0D15"/>
    <w:rsid w:val="00CD4A27"/>
    <w:rsid w:val="00FE3373"/>
    <w:rsid w:val="00FE6D9B"/>
    <w:rsid w:val="00FF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8FEE9D"/>
  <w15:chartTrackingRefBased/>
  <w15:docId w15:val="{E375FA00-A1B2-FD4F-BCB9-E39BF00B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9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0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Default">
    <w:name w:val="Default"/>
    <w:rsid w:val="00B008F4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5050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50D4"/>
  </w:style>
  <w:style w:type="paragraph" w:styleId="Footer">
    <w:name w:val="footer"/>
    <w:basedOn w:val="Normal"/>
    <w:link w:val="FooterChar"/>
    <w:uiPriority w:val="99"/>
    <w:unhideWhenUsed/>
    <w:rsid w:val="005050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50D4"/>
  </w:style>
  <w:style w:type="paragraph" w:styleId="ListParagraph">
    <w:name w:val="List Paragraph"/>
    <w:basedOn w:val="Normal"/>
    <w:uiPriority w:val="34"/>
    <w:qFormat/>
    <w:rsid w:val="000E3C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614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14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cp:lastPrinted>2020-01-21T12:39:00Z</cp:lastPrinted>
  <dcterms:created xsi:type="dcterms:W3CDTF">2020-01-21T12:39:00Z</dcterms:created>
  <dcterms:modified xsi:type="dcterms:W3CDTF">2020-01-21T12:39:00Z</dcterms:modified>
</cp:coreProperties>
</file>